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ESCUELA FRANCO PANAMEÑA LOUIS PASTEUR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LIBROS - AÑO LECTIVO 2020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NIVEL: EDUCACIÓN MEDIA – DÉCIMO GRADO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ESPAÑOL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Español 4</w:t>
        <w:tab/>
        <w:t>(Lengua y Literatura)</w:t>
        <w:tab/>
        <w:tab/>
        <w:tab/>
        <w:tab/>
        <w:t>Edebé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FRANCÉS</w:t>
      </w:r>
    </w:p>
    <w:p>
      <w:pPr>
        <w:pStyle w:val="NoSpacing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Méthode de Français</w:t>
        <w:tab/>
        <w:tab/>
        <w:tab/>
        <w:tab/>
        <w:tab/>
        <w:tab/>
        <w:t>Pearson</w:t>
      </w:r>
    </w:p>
    <w:p>
      <w:pPr>
        <w:pStyle w:val="NoSpacing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Trop Bien 3 !</w:t>
      </w:r>
    </w:p>
    <w:p>
      <w:pPr>
        <w:pStyle w:val="NoSpacing"/>
        <w:rPr>
          <w:rFonts w:eastAsia="Times New Roman" w:cs="Arial"/>
          <w:color w:val="444444"/>
          <w:sz w:val="28"/>
          <w:szCs w:val="28"/>
          <w:lang w:val="fr-FR" w:eastAsia="es-PA"/>
        </w:rPr>
      </w:pPr>
      <w:r>
        <w:rPr>
          <w:sz w:val="28"/>
          <w:szCs w:val="28"/>
          <w:lang w:val="fr-FR"/>
        </w:rPr>
        <w:t xml:space="preserve">Inmaculada Calleja, Annette Maxime </w:t>
      </w:r>
      <w:r>
        <w:rPr>
          <w:rFonts w:eastAsia="Times New Roman" w:cs="Arial"/>
          <w:color w:val="444444"/>
          <w:sz w:val="28"/>
          <w:szCs w:val="28"/>
          <w:lang w:val="fr-FR" w:eastAsia="es-PA"/>
        </w:rPr>
        <w:t>&amp; Anne Bertrand</w:t>
      </w:r>
    </w:p>
    <w:p>
      <w:pPr>
        <w:pStyle w:val="NoSpacing"/>
        <w:rPr>
          <w:rFonts w:eastAsia="Times New Roman" w:cs="Arial"/>
          <w:color w:val="444444"/>
          <w:sz w:val="28"/>
          <w:szCs w:val="28"/>
          <w:lang w:val="fr-FR" w:eastAsia="es-PA"/>
        </w:rPr>
      </w:pPr>
      <w:r>
        <w:rPr>
          <w:rFonts w:eastAsia="Times New Roman" w:cs="Arial"/>
          <w:color w:val="444444"/>
          <w:sz w:val="28"/>
          <w:szCs w:val="28"/>
          <w:lang w:val="fr-FR" w:eastAsia="es-PA"/>
        </w:rPr>
        <w:t>Livre de l’élève</w:t>
      </w:r>
    </w:p>
    <w:p>
      <w:pPr>
        <w:pStyle w:val="NoSpacing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INGLÉS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b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b/>
          <w:color w:val="202124"/>
          <w:sz w:val="24"/>
          <w:szCs w:val="24"/>
          <w:lang w:val="en-US" w:eastAsia="es-PA"/>
        </w:rPr>
        <w:t>Move Beyond # 4</w:t>
        <w:tab/>
        <w:tab/>
        <w:tab/>
        <w:tab/>
        <w:tab/>
        <w:tab/>
        <w:t>MacMillan Education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  <w:t>Student’s Book Pack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  <w:t>Robert Campbell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  <w:t>Rob Metcalf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  <w:t>Rebecca Robb Benne</w:t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Trigonometría</w:t>
        <w:tab/>
        <w:tab/>
        <w:tab/>
        <w:tab/>
        <w:tab/>
        <w:tab/>
        <w:t>Reverté Ediciones S.A.</w:t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 Rees and F. Sparks</w:t>
      </w:r>
      <w:r>
        <w:rPr>
          <w:b/>
          <w:sz w:val="28"/>
          <w:szCs w:val="28"/>
          <w:lang w:val="en-US"/>
        </w:rPr>
        <w:tab/>
        <w:tab/>
        <w:tab/>
        <w:tab/>
        <w:tab/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ab/>
        <w:tab/>
        <w:t xml:space="preserve">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INTRODUCCIÓN A LA QUÍMICA </w:t>
        <w:tab/>
        <w:tab/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Química general, orgánica y biológica.</w:t>
        <w:tab/>
        <w:tab/>
        <w:tab/>
        <w:t>Pearson</w:t>
        <w:tab/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Estructuras de la Vida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Karen C. Timberlake (Cuarta edición)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INTRODUCCIÓN A LA FÍSICA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Física 10</w:t>
        <w:tab/>
        <w:tab/>
        <w:tab/>
        <w:tab/>
        <w:tab/>
        <w:tab/>
        <w:tab/>
        <w:tab/>
        <w:t>Susaeta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Wilson, Buffa &amp; Lou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HISTORIA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Historia Moderna y Posmoderna</w:t>
        <w:tab/>
        <w:tab/>
        <w:tab/>
        <w:tab/>
        <w:t>Santillana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(10° Grado)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GOBIERNO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Cívica # 12 (Duodécimo Grado)</w:t>
        <w:tab/>
        <w:tab/>
        <w:tab/>
        <w:tab/>
        <w:t>Susaeta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Giovanni Torres E.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CONTABILIDAD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Contabilidad (Avanzada)</w:t>
        <w:tab/>
        <w:tab/>
        <w:tab/>
        <w:t>International Business School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Oriel Eduardo Bernal Ortega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Carlos Quirós &amp; Luis Bolaños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ESCUELA FRANCO PANAMEÑA LOUIS PASTEUR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LIBROS - AÑO LECTIVO 2020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NIVEL: EDUCACIÓN MEDIA – UNDÉCIMO GRADO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ESPAÑOL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Español 5</w:t>
        <w:tab/>
        <w:t>(Lengua y Literatura)</w:t>
        <w:tab/>
        <w:tab/>
        <w:tab/>
        <w:tab/>
        <w:t>Edebé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FRANCÉS</w:t>
      </w:r>
    </w:p>
    <w:p>
      <w:pPr>
        <w:pStyle w:val="NoSpacing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Méthode de Français</w:t>
        <w:tab/>
        <w:tab/>
        <w:tab/>
        <w:tab/>
        <w:tab/>
        <w:tab/>
        <w:t>Pearson</w:t>
      </w:r>
    </w:p>
    <w:p>
      <w:pPr>
        <w:pStyle w:val="NoSpacing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Trop Bien 4 !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Inmaculada Calleja &amp; Gracia Chumilla</w:t>
      </w:r>
    </w:p>
    <w:p>
      <w:pPr>
        <w:pStyle w:val="NoSpacing"/>
        <w:rPr>
          <w:rFonts w:eastAsia="Times New Roman" w:cs="Arial"/>
          <w:color w:val="444444"/>
          <w:sz w:val="28"/>
          <w:szCs w:val="28"/>
          <w:lang w:eastAsia="es-PA"/>
        </w:rPr>
      </w:pPr>
      <w:r>
        <w:rPr>
          <w:rFonts w:eastAsia="Times New Roman" w:cs="Arial"/>
          <w:color w:val="444444"/>
          <w:sz w:val="28"/>
          <w:szCs w:val="28"/>
          <w:lang w:eastAsia="es-PA"/>
        </w:rPr>
        <w:t>Livre de l’élève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INGLÉS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b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b/>
          <w:color w:val="202124"/>
          <w:sz w:val="24"/>
          <w:szCs w:val="24"/>
          <w:lang w:val="en-US" w:eastAsia="es-PA"/>
        </w:rPr>
        <w:t>Move Beyond # 5</w:t>
        <w:tab/>
        <w:tab/>
        <w:tab/>
        <w:tab/>
        <w:tab/>
        <w:tab/>
        <w:t>MacMillan Education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  <w:t>Student’s Book Pack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  <w:t>Robert Campbell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  <w:t>Rob Metcalf</w:t>
      </w:r>
    </w:p>
    <w:p>
      <w:pPr>
        <w:pStyle w:val="Normal"/>
        <w:spacing w:lineRule="auto" w:line="240" w:before="0" w:after="0"/>
        <w:ind w:left="0" w:right="540" w:hanging="0"/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</w:pPr>
      <w:r>
        <w:rPr>
          <w:rFonts w:eastAsia="Times New Roman" w:cs="Arial" w:ascii="Arial" w:hAnsi="Arial"/>
          <w:color w:val="202124"/>
          <w:sz w:val="24"/>
          <w:szCs w:val="24"/>
          <w:lang w:val="en-US" w:eastAsia="es-PA"/>
        </w:rPr>
        <w:t>Rebecca Robb Benne</w:t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Geometría Analítica y Trigonometría</w:t>
        <w:tab/>
        <w:tab/>
        <w:tab/>
        <w:tab/>
        <w:t>Prentice Hall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Elena de Oteyza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Trigonometría</w:t>
        <w:tab/>
        <w:tab/>
        <w:tab/>
        <w:tab/>
        <w:tab/>
        <w:tab/>
        <w:t>Reverté Ediciones S.A.</w:t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 Rees and F. Sparks</w:t>
      </w:r>
      <w:r>
        <w:rPr>
          <w:b/>
          <w:sz w:val="28"/>
          <w:szCs w:val="28"/>
          <w:lang w:val="en-US"/>
        </w:rPr>
        <w:tab/>
        <w:tab/>
        <w:tab/>
        <w:tab/>
        <w:tab/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FÍSICA GENERAL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Física 11</w:t>
        <w:tab/>
        <w:tab/>
        <w:tab/>
        <w:tab/>
        <w:tab/>
        <w:tab/>
        <w:tab/>
        <w:tab/>
        <w:t>Susaeta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Wilson, Buffa &amp; Lou 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QUÍMICA GENERAL</w:t>
        <w:tab/>
        <w:tab/>
        <w:tab/>
        <w:tab/>
        <w:tab/>
        <w:tab/>
        <w:t>Pearson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Química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Karen C. Timberlake (Portada celeste)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BIOLOGÍA INTEGRADA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 Vida en la Tierra (Novena edición)</w:t>
        <w:tab/>
        <w:tab/>
        <w:t>Pearson/Prentice Hall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Teresa Audesirk / Gerald Audesirk 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HISTORIA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Historia de Panamá 1 </w:t>
        <w:tab/>
        <w:tab/>
        <w:tab/>
        <w:tab/>
        <w:tab/>
        <w:tab/>
        <w:t>Susaeta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Gilberto A.  Olive Pimentel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ESCUELA FRANCO PANAMEÑA LOUIS PASTEUR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LIBROS - AÑO LECTIVO 2020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NIVEL: EDUCACIÓN MEDIA – DUODÉCIMO GRADO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ESPAÑOL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Español 6</w:t>
        <w:tab/>
        <w:t>(Lengua y Literatura)</w:t>
        <w:tab/>
        <w:tab/>
        <w:tab/>
        <w:tab/>
        <w:t>Edebé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FRANCÉS</w:t>
      </w:r>
    </w:p>
    <w:p>
      <w:pPr>
        <w:pStyle w:val="NoSpacing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Méthode de Français</w:t>
        <w:tab/>
        <w:tab/>
        <w:tab/>
        <w:tab/>
        <w:tab/>
        <w:tab/>
        <w:t>Pearson</w:t>
      </w:r>
    </w:p>
    <w:p>
      <w:pPr>
        <w:pStyle w:val="NoSpacing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Trop Bien 4 !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Inmaculada Calleja &amp; Gracia Chumilla</w:t>
      </w:r>
    </w:p>
    <w:p>
      <w:pPr>
        <w:pStyle w:val="NoSpacing"/>
        <w:rPr>
          <w:rFonts w:eastAsia="Times New Roman" w:cs="Arial"/>
          <w:color w:val="444444"/>
          <w:sz w:val="28"/>
          <w:szCs w:val="28"/>
          <w:lang w:eastAsia="es-PA"/>
        </w:rPr>
      </w:pPr>
      <w:r>
        <w:rPr>
          <w:rFonts w:eastAsia="Times New Roman" w:cs="Arial"/>
          <w:color w:val="444444"/>
          <w:sz w:val="28"/>
          <w:szCs w:val="28"/>
          <w:lang w:eastAsia="es-PA"/>
        </w:rPr>
        <w:t>Livre de l’élève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INGLÉS</w:t>
      </w:r>
    </w:p>
    <w:p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Insights 6</w:t>
        <w:tab/>
        <w:tab/>
        <w:tab/>
        <w:tab/>
        <w:tab/>
        <w:tab/>
        <w:tab/>
        <w:t xml:space="preserve">Mac Millan </w:t>
      </w:r>
    </w:p>
    <w:p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Judy Garton-Sprenger &amp; Philip Prowse</w:t>
      </w:r>
    </w:p>
    <w:p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Marcelo Baccarin, Helena Gomm</w:t>
      </w:r>
    </w:p>
    <w:p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&amp; Catherine Smith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Student’s Book and Workbook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Cálculo diferencial e integral</w:t>
        <w:tab/>
        <w:tab/>
        <w:tab/>
        <w:tab/>
        <w:t>Pearson/Prentice Hall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(Cuarta edición)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Arturo Aguilar Márquez/Fabián Valapai Bravo Vázquez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Herman Aurelio Gallegos/Miguel Cerón Villegas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Ricardo Reyes Figueroa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FÍSICA GENERAL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Física 12</w:t>
        <w:tab/>
        <w:tab/>
        <w:tab/>
        <w:tab/>
        <w:tab/>
        <w:tab/>
        <w:tab/>
        <w:tab/>
        <w:t>Susaeta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Wilson, Buffa &amp; Lou 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QUÍMICA GENERAL</w:t>
        <w:tab/>
        <w:tab/>
        <w:tab/>
        <w:tab/>
        <w:tab/>
        <w:tab/>
        <w:t>Pearson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Química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Karen C. </w:t>
      </w:r>
      <w:bookmarkStart w:id="0" w:name="_GoBack"/>
      <w:bookmarkEnd w:id="0"/>
      <w:r>
        <w:rPr>
          <w:sz w:val="28"/>
          <w:szCs w:val="28"/>
        </w:rPr>
        <w:t>Timberlake (Portada celeste)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LÓGICA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 Lógica y su Aplicación en las Ciencias</w:t>
        <w:tab/>
        <w:tab/>
        <w:tab/>
        <w:t>Susaeta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Gilberto A.  Olive Pimentel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BIOLOGÍA INTEGRADA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 Vida en la Tierra (Novena edición)</w:t>
        <w:tab/>
        <w:tab/>
        <w:t>Pearson/Prentice Hall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Teresa Audesirk / Gerald Audesirk 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HISTORIA DE LAS RELACIONES DE PANAMÁ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LOS ESTADOS UNIDOS DE AMÉRICA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Historia de Panamá 2 </w:t>
        <w:tab/>
        <w:tab/>
        <w:tab/>
        <w:tab/>
        <w:tab/>
        <w:tab/>
        <w:t>Susaeta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Gilberto A.  Olive Pimentel 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 Unicode MS"/>
        <w:sz w:val="24"/>
        <w:szCs w:val="24"/>
        <w:lang w:val="es-P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es-PA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 Unicode MS"/>
    </w:rPr>
  </w:style>
  <w:style w:type="paragraph" w:styleId="Pie">
    <w:name w:val="Pi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 Unicode MS"/>
    </w:rPr>
  </w:style>
  <w:style w:type="paragraph" w:styleId="NoSpacing">
    <w:name w:val="No Spacing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 Unicode MS"/>
      <w:color w:val="auto"/>
      <w:sz w:val="24"/>
      <w:szCs w:val="24"/>
      <w:lang w:val="es-P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2020-01-17T14:58:54Z</dcterms:created>
  <dc:language>es-PA</dc:language>
  <cp:revision>0</cp:revision>
</cp:coreProperties>
</file>